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0" w:rsidRDefault="00DA7245" w:rsidP="00A73A96">
      <w:pPr>
        <w:jc w:val="both"/>
      </w:pPr>
      <w:r>
        <w:t>ОБРАЩЕНИЕ</w:t>
      </w:r>
    </w:p>
    <w:p w:rsidR="00DA7245" w:rsidRDefault="00DA7245" w:rsidP="00A73A96">
      <w:pPr>
        <w:jc w:val="both"/>
      </w:pPr>
    </w:p>
    <w:p w:rsidR="00DA7245" w:rsidRDefault="00DA7245" w:rsidP="00A73A96">
      <w:pPr>
        <w:jc w:val="both"/>
      </w:pPr>
      <w:r>
        <w:t xml:space="preserve">Нахожусь в СИЗО второй год. С первых дней ареста веду блог на </w:t>
      </w:r>
      <w:proofErr w:type="spellStart"/>
      <w:r>
        <w:rPr>
          <w:lang w:val="en-US"/>
        </w:rPr>
        <w:t>freeverhova</w:t>
      </w:r>
      <w:proofErr w:type="spellEnd"/>
      <w:r w:rsidRPr="00DA7245">
        <w:t>.</w:t>
      </w:r>
      <w:proofErr w:type="spellStart"/>
      <w:r>
        <w:rPr>
          <w:lang w:val="en-US"/>
        </w:rPr>
        <w:t>ru</w:t>
      </w:r>
      <w:proofErr w:type="spellEnd"/>
      <w:r>
        <w:t>. Вижу правоохранительную систему изнутри. Страдают дети. И изменить ситуацию достаточно просто. Впрочем, обо всём по порядку.</w:t>
      </w:r>
    </w:p>
    <w:p w:rsidR="00EF0FFE" w:rsidRDefault="00DA7245" w:rsidP="00A73A96">
      <w:pPr>
        <w:jc w:val="both"/>
      </w:pPr>
      <w:r>
        <w:t>Патриарх Московский и всея Руси Кирилл призвал исключить аборты из системы обязательного медицинского страхования. А юридическая служба Патриарха предлагает зафиксировать законодательно права эмбрионов. По словам Патриарха – «уничтожение эмбриона, а тем более плода – это уничтожение человеческой личности». Напомнил Патриарх и про фашистскую Германию</w:t>
      </w:r>
      <w:r w:rsidR="002415B1">
        <w:t xml:space="preserve">. Мне тоже есть, что вспомнить. Пишу об этом в своём блоге </w:t>
      </w:r>
      <w:proofErr w:type="spellStart"/>
      <w:r w:rsidR="002415B1">
        <w:rPr>
          <w:lang w:val="en-US"/>
        </w:rPr>
        <w:t>freeverhova</w:t>
      </w:r>
      <w:proofErr w:type="spellEnd"/>
      <w:r w:rsidR="002415B1" w:rsidRPr="002415B1">
        <w:t>.</w:t>
      </w:r>
      <w:proofErr w:type="spellStart"/>
      <w:r w:rsidR="002415B1">
        <w:rPr>
          <w:lang w:val="en-US"/>
        </w:rPr>
        <w:t>ru</w:t>
      </w:r>
      <w:proofErr w:type="spellEnd"/>
      <w:r w:rsidR="002415B1">
        <w:t xml:space="preserve">. И есть – что рассказать Патриарху. Как девчонкам, попавшим в СИЗО, приходится делать аборты (публикация «Необратимость» - 22.03.19). </w:t>
      </w:r>
    </w:p>
    <w:p w:rsidR="00EF0FFE" w:rsidRDefault="002415B1" w:rsidP="00A73A96">
      <w:pPr>
        <w:jc w:val="both"/>
      </w:pPr>
      <w:r>
        <w:t xml:space="preserve">И есть – что спросить у Патриарха: знает ли Патриарх о разрушенных семьях и многочисленных «сиротах», чьи матери находятся в СИЗО? Не преступницы, а просто арестованные. 9,5 </w:t>
      </w:r>
      <w:proofErr w:type="spellStart"/>
      <w:r>
        <w:t>тыс</w:t>
      </w:r>
      <w:proofErr w:type="spellEnd"/>
      <w:r>
        <w:t xml:space="preserve"> женщин в СИЗО России. Представляете – сколько женщин потеряли мать?! </w:t>
      </w:r>
      <w:r w:rsidR="00D74052">
        <w:t>А ведь в СИЗО много многодетных матерей, которым избрали САМУЮ строгую меру пресечения. Так ли важно наказать женщину, даже совершившую преступление, если в итоге наказанными остаются дети? Дети!! Права эмбрионов – это фантастически важно</w:t>
      </w:r>
      <w:r w:rsidR="00917061">
        <w:t xml:space="preserve">, а что делать с правами детей? В УК РФ есть статья, учитывающая эти права – ст.82 – отсрочка наказания до совершеннолетия детей. Очень редко применяется. А должна – в обязательном порядке. Вот поле для патриаршей </w:t>
      </w:r>
      <w:proofErr w:type="spellStart"/>
      <w:r w:rsidR="00917061">
        <w:t>юрслужбы</w:t>
      </w:r>
      <w:proofErr w:type="spellEnd"/>
      <w:r w:rsidR="00917061">
        <w:t xml:space="preserve"> и не только для неё! </w:t>
      </w:r>
    </w:p>
    <w:p w:rsidR="00DA7245" w:rsidRDefault="00917061" w:rsidP="00A73A96">
      <w:pPr>
        <w:jc w:val="both"/>
      </w:pPr>
      <w:r>
        <w:t xml:space="preserve">Видел ли Патриарх детей в СИЗО и на зонах? А законодатели? Дети за решёткой. С рождения! Это не сталинские репрессии, это происходит прямо сейчас. Когда увидела инициативу законодателей – разрешить детям быть в заключении с матерью не до трёх, а до четырёх лет, не могла поверить! Неужели обязательное применение ст.82 УК РФ – отложить наказание до совершеннолетия детей никому не приходит в голову? Неужели никто не знает, что продолжительность жизни и иммунитет закладываются в первые годы жизни? Что видят дети в СИЗО? Решётки на окнах. Что слышат? Лязганье дверей. Еда из </w:t>
      </w:r>
      <w:proofErr w:type="spellStart"/>
      <w:r>
        <w:t>передачек</w:t>
      </w:r>
      <w:proofErr w:type="spellEnd"/>
      <w:r>
        <w:t xml:space="preserve">. Прогулки два часа в день. Только подумайте: дети в СИЗО лишены полностью и абсолютно контакта с природой – с животными, цветами, вода – только в виде луж, небо – только кусочек над прогулочным двориком. За что? За преступление матери? Надо учиться прощать. Хотя бы ради детей. Надо давать шанс матерям. И дело даже не в национальных проектах и повышении рождаемости. Не будет женщина рожать, если не чувствует себя защищённой. Даже оступившуюся женщину необходимо защищать. И дети </w:t>
      </w:r>
      <w:proofErr w:type="spellStart"/>
      <w:r>
        <w:t>гне</w:t>
      </w:r>
      <w:proofErr w:type="spellEnd"/>
      <w:r>
        <w:t xml:space="preserve"> должны лишаться матери, если есть хоть малейший шанс этого избежать. А беременные в СИЗО? А роды в наручниках? (Публикация «Перегрызть пуповину» от 23.10.18). А маленькие узники колоний, никогда не видевшие ни леса, ни речки? Ради чего всё это? И ради чего разговоры о правах эмбрионов, если о существующих проблемах с детством за решёткой мало кто знает?</w:t>
      </w:r>
    </w:p>
    <w:p w:rsidR="003E1164" w:rsidRDefault="003E1164" w:rsidP="00A73A96">
      <w:pPr>
        <w:jc w:val="both"/>
      </w:pPr>
      <w:r>
        <w:t>А это стихи из времён разгара сталинских репрессий:</w:t>
      </w:r>
    </w:p>
    <w:p w:rsidR="003E1164" w:rsidRDefault="003E1164" w:rsidP="00EF0FFE">
      <w:pPr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Утром рано, на рассвете</w:t>
      </w:r>
      <w:bookmarkStart w:id="0" w:name="_GoBack"/>
      <w:bookmarkEnd w:id="0"/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Корпусной придет.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На поверку встанут дети,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Солнышко взойдет.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Проберётся лучик тонкий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По стене сырой,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К заключённому ребенку,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lastRenderedPageBreak/>
        <w:t>К крошке дорогой.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Но светлее все ж не станет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Мрачное жилье,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Кто вернёт тебе румянец,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Солнышко мое?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За решеткой, за замками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Дни словно года.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Плачут дети, даже мамы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Плачут иногда.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Но выращивают смену,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закалив сердца.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Ты, дитя, не верь в измену</w:t>
      </w:r>
      <w:r>
        <w:rPr>
          <w:rFonts w:ascii="Candara" w:hAnsi="Candara"/>
          <w:color w:val="000000"/>
          <w:sz w:val="26"/>
          <w:szCs w:val="26"/>
        </w:rPr>
        <w:br/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Твоего отца.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А что за «преступления» нынче бывают, за которые женщины оказываются в СИЗО, можно прочитать </w:t>
      </w:r>
      <w:proofErr w:type="gramStart"/>
      <w:r>
        <w:rPr>
          <w:rFonts w:ascii="Candara" w:hAnsi="Candara"/>
          <w:color w:val="000000"/>
          <w:sz w:val="26"/>
          <w:szCs w:val="26"/>
          <w:shd w:val="clear" w:color="auto" w:fill="FFFFFF"/>
        </w:rPr>
        <w:t>на  тэгу</w:t>
      </w:r>
      <w:proofErr w:type="gramEnd"/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«тюремные истории».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Прошу подключиться к изменению ситуации. Необходимые действия прописаны в «Манифесте» от 21.09.18.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Первым шагом может быть закрепление в законе обязательного применения ст. 82 УК РФ для беременных женщин и женщин, имеющих детей – отсрочка исполнения наказания до совершеннолетия детей.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Пора менять систему репрессий на систему сбережения своего народа. Это наша страна.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Всего несколько слов в ст.82 УК РФ: «обязательна к применению </w:t>
      </w:r>
      <w:proofErr w:type="spellStart"/>
      <w:r>
        <w:rPr>
          <w:rFonts w:ascii="Candara" w:hAnsi="Candara"/>
          <w:color w:val="000000"/>
          <w:sz w:val="26"/>
          <w:szCs w:val="26"/>
          <w:shd w:val="clear" w:color="auto" w:fill="FFFFFF"/>
        </w:rPr>
        <w:t>беременнм</w:t>
      </w:r>
      <w:proofErr w:type="spellEnd"/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женщинам и женщинам, имеющим детей». И дети окажутся на свободе.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>Прошу рассмотреть и дать ответ.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02.04.19. </w:t>
      </w:r>
    </w:p>
    <w:p w:rsidR="003E1164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Candara" w:hAnsi="Candara"/>
          <w:color w:val="000000"/>
          <w:sz w:val="26"/>
          <w:szCs w:val="26"/>
          <w:shd w:val="clear" w:color="auto" w:fill="FFFFFF"/>
        </w:rPr>
        <w:t>Верхова</w:t>
      </w:r>
      <w:proofErr w:type="spellEnd"/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Н.Д. </w:t>
      </w:r>
    </w:p>
    <w:p w:rsidR="003E1164" w:rsidRPr="00A73A96" w:rsidRDefault="003E1164" w:rsidP="00A73A96">
      <w:pPr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Candara" w:hAnsi="Candara"/>
          <w:color w:val="000000"/>
          <w:sz w:val="26"/>
          <w:szCs w:val="26"/>
          <w:shd w:val="clear" w:color="auto" w:fill="FFFFFF"/>
          <w:lang w:val="en-US"/>
        </w:rPr>
        <w:t>freeverhova</w:t>
      </w:r>
      <w:proofErr w:type="spellEnd"/>
      <w:r w:rsidRPr="00A73A96">
        <w:rPr>
          <w:rFonts w:ascii="Candara" w:hAnsi="Candara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Fonts w:ascii="Candara" w:hAnsi="Candara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3E1164" w:rsidRPr="003E1164" w:rsidRDefault="003E1164"/>
    <w:sectPr w:rsidR="003E1164" w:rsidRPr="003E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7"/>
    <w:rsid w:val="002415B1"/>
    <w:rsid w:val="003E1164"/>
    <w:rsid w:val="00593C77"/>
    <w:rsid w:val="00917061"/>
    <w:rsid w:val="00A73A96"/>
    <w:rsid w:val="00D74052"/>
    <w:rsid w:val="00DA7245"/>
    <w:rsid w:val="00E16A16"/>
    <w:rsid w:val="00ED1500"/>
    <w:rsid w:val="00E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832"/>
  <w15:chartTrackingRefBased/>
  <w15:docId w15:val="{3DD7C5A7-E065-4521-AFDA-4023197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2019-11-03T15:09:00Z</cp:lastPrinted>
  <dcterms:created xsi:type="dcterms:W3CDTF">2019-11-03T07:09:00Z</dcterms:created>
  <dcterms:modified xsi:type="dcterms:W3CDTF">2019-11-03T15:10:00Z</dcterms:modified>
</cp:coreProperties>
</file>