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63" w:rsidRDefault="001D3988" w:rsidP="001D3988">
      <w:pPr>
        <w:pStyle w:val="a4"/>
        <w:numPr>
          <w:ilvl w:val="0"/>
          <w:numId w:val="1"/>
        </w:numPr>
        <w:ind w:firstLine="1832"/>
      </w:pPr>
      <w:r>
        <w:t>МВД РФ Колокольцеву В.А.</w:t>
      </w:r>
    </w:p>
    <w:p w:rsidR="001D3988" w:rsidRDefault="001D3988" w:rsidP="001D3988">
      <w:pPr>
        <w:pStyle w:val="a4"/>
        <w:numPr>
          <w:ilvl w:val="0"/>
          <w:numId w:val="1"/>
        </w:numPr>
        <w:ind w:firstLine="1832"/>
      </w:pPr>
      <w:r>
        <w:t xml:space="preserve">СК РФ </w:t>
      </w:r>
      <w:proofErr w:type="spellStart"/>
      <w:r>
        <w:t>Бастрыкину</w:t>
      </w:r>
      <w:proofErr w:type="spellEnd"/>
      <w:r>
        <w:t xml:space="preserve"> А.И.</w:t>
      </w:r>
    </w:p>
    <w:p w:rsidR="001D3988" w:rsidRDefault="001D3988" w:rsidP="001D3988">
      <w:pPr>
        <w:pStyle w:val="a4"/>
        <w:numPr>
          <w:ilvl w:val="0"/>
          <w:numId w:val="1"/>
        </w:numPr>
        <w:ind w:firstLine="1832"/>
      </w:pPr>
      <w:r>
        <w:t>Генеральная прокуратура Краснову И.В.</w:t>
      </w:r>
    </w:p>
    <w:p w:rsidR="001D3988" w:rsidRPr="001D3988" w:rsidRDefault="001D3988" w:rsidP="001D3988">
      <w:pPr>
        <w:pStyle w:val="a4"/>
        <w:numPr>
          <w:ilvl w:val="0"/>
          <w:numId w:val="1"/>
        </w:numPr>
        <w:ind w:firstLine="1832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Московский городской суд - Егоровой О.А.</w:t>
      </w:r>
    </w:p>
    <w:p w:rsidR="001D3988" w:rsidRPr="001D3988" w:rsidRDefault="001D3988" w:rsidP="001D3988">
      <w:pPr>
        <w:pStyle w:val="a4"/>
        <w:numPr>
          <w:ilvl w:val="0"/>
          <w:numId w:val="1"/>
        </w:numPr>
        <w:ind w:firstLine="1832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Мэру </w:t>
      </w:r>
      <w:proofErr w:type="spellStart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г.Москвы</w:t>
      </w:r>
      <w:proofErr w:type="spellEnd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Собянину</w:t>
      </w:r>
      <w:proofErr w:type="spellEnd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С.С.</w:t>
      </w:r>
    </w:p>
    <w:p w:rsidR="001D3988" w:rsidRPr="001D3988" w:rsidRDefault="001D3988" w:rsidP="001D3988">
      <w:pPr>
        <w:pStyle w:val="a4"/>
        <w:numPr>
          <w:ilvl w:val="0"/>
          <w:numId w:val="1"/>
        </w:numPr>
        <w:ind w:firstLine="1832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Уполномоченному по правам человека РФ - </w:t>
      </w:r>
      <w:proofErr w:type="spellStart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Москальковой</w:t>
      </w:r>
      <w:proofErr w:type="spellEnd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Т.Н.</w:t>
      </w:r>
    </w:p>
    <w:p w:rsidR="001D3988" w:rsidRPr="002C28B5" w:rsidRDefault="001D3988" w:rsidP="001D3988">
      <w:pPr>
        <w:pStyle w:val="a4"/>
        <w:numPr>
          <w:ilvl w:val="0"/>
          <w:numId w:val="1"/>
        </w:numPr>
        <w:ind w:firstLine="1832"/>
      </w:pPr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Уполномоченному по правам человека г. Москвы - </w:t>
      </w:r>
      <w:proofErr w:type="spellStart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Потяевой</w:t>
      </w:r>
      <w:proofErr w:type="spellEnd"/>
      <w:r w:rsidRPr="001D39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Т.А.</w:t>
      </w:r>
    </w:p>
    <w:p w:rsidR="002C28B5" w:rsidRDefault="002C28B5" w:rsidP="002C28B5">
      <w:pPr>
        <w:ind w:left="2192"/>
      </w:pPr>
      <w:r>
        <w:t>От ФИО, адрес, эл. Адрес</w:t>
      </w:r>
    </w:p>
    <w:p w:rsidR="002C28B5" w:rsidRPr="001D3988" w:rsidRDefault="002C28B5" w:rsidP="002C28B5">
      <w:pPr>
        <w:ind w:left="2192"/>
      </w:pPr>
    </w:p>
    <w:p w:rsidR="002C28B5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Прошу принять участие в решении вопроса об освобождении из СИЗО г. Москвы обвиняемых и подсудимых по ненасильственным преступлениям. Режим карантина и самоизоляции в Москве сопоставим с условиями домашнего ареста. Колоссальные ресурсы тратятся на обеспечение этого режима. В этих условиях перевод домой лиц, содержащихся в СИЗО и обвиняемых в ненасильственных преступлениях (около 6 тыс. человек) - необходим для сохранения им жизни и здоровья.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Эти люди - не преступники, решение об их виновности примет суд. Но лишать их права на жизнь только потому, что вопросы о мере пресечения на практике рассматриваются слишком формально - недопустимо.</w:t>
      </w:r>
      <w:r w:rsidR="002C28B5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Недавнее выступление сотрудников МВД в защиту арестованных генералов очень красноречиво:</w:t>
      </w:r>
      <w:r w:rsidR="002C28B5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"Наши коллеги и друзья, невиновные в совершении вменяемого им преступления, продолжают содержаться под стражей, и этим уже нанесен непоправимый вред их здоровью и репутации, а в условиях пандемии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— и жизни. "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МИД РФ обращается к правительствам других стран с просьбой освободить заключённых во время пандемии. ФСИН говорит о преступной халатности дальнейших арестов тех, кого можно не арестовывать. Известные люди страны подписали обращения к властям с просьбой дать заключённым право на жизнь.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условиях тюрьмы очень просто заболеть и умереть. И очень сложно сохранить здоровье и выжить.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Москве приняты все меры для того, чтобы те, кто должен сидеть дома - сидели дома.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Для изменения меры пресечения обвиняемым - не требуется даже решение суда - достаточно постановления следователя.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Учитывая вышеизложенное, прошу: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1. МВД, СК - обязать следователей изменить меру пресечения обвиняемым по ненасильственным преступлениям.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2. Прокуратуру - в рамках надзора за следствием осуществить контроль за исполнением п. 1.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3. Суды - изменить меру пресечения подсудимым по ненасильственным статьям на иную, не связанную с содержанием под стражей.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4. Мэра г. Москвы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Собянина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С.С. - включить лиц, освобождённых из СИЗО в список лиц, подлежащих самоизоляции на дому с соответствующим контролем.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5. Уполномоченного по правам человека в г. Москве - провести проверку СИЗО в целях исключения нахождения в них лиц, обвиняемых и подсудимых по статьям, не связанным с насилием.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6. Уполномоченного по правам человека РФ - рассмотреть возможность применения обозначенных мер по всем регионам РФ.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Это необходимо сделать сейчас.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Это можно сделать сейчас.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Надо взять на себя ответственность за жизни людей. Надо дать людям шанс выжить.</w:t>
      </w:r>
    </w:p>
    <w:p w:rsidR="001D3988" w:rsidRDefault="001D3988" w:rsidP="001D3988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 уважением.</w:t>
      </w:r>
    </w:p>
    <w:p w:rsidR="002C28B5" w:rsidRDefault="002C28B5" w:rsidP="001D3988">
      <w:pPr>
        <w:jc w:val="both"/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Дата. Подпись.</w:t>
      </w:r>
      <w:bookmarkStart w:id="0" w:name="_GoBack"/>
      <w:bookmarkEnd w:id="0"/>
    </w:p>
    <w:sectPr w:rsidR="002C28B5" w:rsidSect="002C28B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5C9C"/>
    <w:multiLevelType w:val="hybridMultilevel"/>
    <w:tmpl w:val="32F6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8"/>
    <w:rsid w:val="001D3988"/>
    <w:rsid w:val="002C28B5"/>
    <w:rsid w:val="005D0A63"/>
    <w:rsid w:val="00C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97C"/>
  <w15:chartTrackingRefBased/>
  <w15:docId w15:val="{2543C8DC-5F7B-49D0-A3DA-7DD6DF4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9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Zhenya</cp:lastModifiedBy>
  <cp:revision>2</cp:revision>
  <dcterms:created xsi:type="dcterms:W3CDTF">2020-04-18T13:13:00Z</dcterms:created>
  <dcterms:modified xsi:type="dcterms:W3CDTF">2020-04-18T13:26:00Z</dcterms:modified>
</cp:coreProperties>
</file>